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043A9" w14:textId="77777777" w:rsidR="00D366DB" w:rsidRPr="00D366DB" w:rsidRDefault="00D366DB" w:rsidP="00D366DB">
      <w:pPr>
        <w:spacing w:line="276" w:lineRule="auto"/>
        <w:ind w:left="5103"/>
        <w:rPr>
          <w:b/>
          <w:sz w:val="24"/>
          <w:szCs w:val="28"/>
        </w:rPr>
      </w:pPr>
      <w:r w:rsidRPr="00D366DB">
        <w:rPr>
          <w:b/>
          <w:sz w:val="24"/>
          <w:szCs w:val="28"/>
        </w:rPr>
        <w:t>Úřad vlády České republiky</w:t>
      </w:r>
    </w:p>
    <w:p w14:paraId="5C3060CB" w14:textId="77777777" w:rsidR="00D366DB" w:rsidRPr="00D366DB" w:rsidRDefault="00D366DB" w:rsidP="00D366DB">
      <w:pPr>
        <w:spacing w:line="276" w:lineRule="auto"/>
        <w:ind w:left="5103"/>
        <w:rPr>
          <w:sz w:val="24"/>
          <w:szCs w:val="28"/>
        </w:rPr>
      </w:pPr>
      <w:r w:rsidRPr="00D366DB">
        <w:rPr>
          <w:sz w:val="24"/>
          <w:szCs w:val="28"/>
        </w:rPr>
        <w:t>nábřeží Edvarda Beneše 4</w:t>
      </w:r>
    </w:p>
    <w:p w14:paraId="46FE20A4" w14:textId="77777777" w:rsidR="00D366DB" w:rsidRPr="00D366DB" w:rsidRDefault="00D366DB" w:rsidP="00D366DB">
      <w:pPr>
        <w:spacing w:line="276" w:lineRule="auto"/>
        <w:ind w:left="5103"/>
        <w:rPr>
          <w:sz w:val="24"/>
          <w:szCs w:val="28"/>
        </w:rPr>
      </w:pPr>
      <w:r w:rsidRPr="00D366DB">
        <w:rPr>
          <w:sz w:val="24"/>
          <w:szCs w:val="28"/>
        </w:rPr>
        <w:t>Praha 1 - Malá Strana</w:t>
      </w:r>
    </w:p>
    <w:p w14:paraId="3C06E7B1" w14:textId="1E3705B4" w:rsidR="00982014" w:rsidRPr="0076123E" w:rsidRDefault="00D366DB" w:rsidP="00D366DB">
      <w:pPr>
        <w:spacing w:line="276" w:lineRule="auto"/>
        <w:ind w:left="5103"/>
        <w:rPr>
          <w:sz w:val="24"/>
          <w:szCs w:val="28"/>
        </w:rPr>
      </w:pPr>
      <w:r w:rsidRPr="00D366DB">
        <w:rPr>
          <w:sz w:val="24"/>
          <w:szCs w:val="28"/>
        </w:rPr>
        <w:t>PSČ 118 01</w:t>
      </w:r>
    </w:p>
    <w:p w14:paraId="6FF33FAC" w14:textId="77777777" w:rsidR="00982014" w:rsidRDefault="00982014" w:rsidP="0017668E"/>
    <w:p w14:paraId="61DEA989" w14:textId="77777777" w:rsidR="0017668E" w:rsidRDefault="0017668E" w:rsidP="0017668E"/>
    <w:p w14:paraId="361AD6F2" w14:textId="77777777" w:rsidR="0084326B" w:rsidRDefault="0084326B" w:rsidP="0017668E"/>
    <w:p w14:paraId="0486CF28" w14:textId="4D10AF56" w:rsidR="0081485D" w:rsidRPr="0081485D" w:rsidRDefault="00D366DB" w:rsidP="0081485D">
      <w:pPr>
        <w:rPr>
          <w:b/>
          <w:bCs/>
        </w:rPr>
      </w:pPr>
      <w:r>
        <w:rPr>
          <w:b/>
          <w:bCs/>
        </w:rPr>
        <w:t>Otevřený dopis Sdružení dopravních podniků ČR proti nepodloženým informacím o</w:t>
      </w:r>
      <w:r w:rsidR="004F3764">
        <w:rPr>
          <w:b/>
          <w:bCs/>
        </w:rPr>
        <w:t> </w:t>
      </w:r>
      <w:r>
        <w:rPr>
          <w:b/>
          <w:bCs/>
        </w:rPr>
        <w:t>rizikovosti cestování v MHD</w:t>
      </w:r>
    </w:p>
    <w:p w14:paraId="42C5DD70" w14:textId="77777777" w:rsidR="0081485D" w:rsidRDefault="0081485D" w:rsidP="0081485D"/>
    <w:p w14:paraId="3BCCFC76" w14:textId="3B1D6060" w:rsidR="00AD6651" w:rsidRDefault="000C3B90" w:rsidP="0081485D">
      <w:r>
        <w:t>Vážen</w:t>
      </w:r>
      <w:r w:rsidR="00EE7B70">
        <w:t xml:space="preserve">ý pane </w:t>
      </w:r>
      <w:r w:rsidR="00D366DB">
        <w:t>premiére, vážená vládo</w:t>
      </w:r>
      <w:r>
        <w:t>,</w:t>
      </w:r>
    </w:p>
    <w:p w14:paraId="41FE0E7D" w14:textId="77777777" w:rsidR="000C3B90" w:rsidRDefault="000C3B90" w:rsidP="0081485D"/>
    <w:p w14:paraId="13FB6426" w14:textId="11D94D96" w:rsidR="00CA3782" w:rsidRDefault="00D366DB" w:rsidP="00D366DB">
      <w:r>
        <w:t xml:space="preserve">důrazně se ohrazujeme proti zveřejňování nepodložených informací ohledně rizikovosti cestování v městské hromadné dopravě v souvislosti s šířením nákazy Covid-19, které </w:t>
      </w:r>
      <w:r w:rsidR="00CA3782">
        <w:t xml:space="preserve">obsahuje </w:t>
      </w:r>
      <w:r w:rsidRPr="00D366DB">
        <w:t>tabulk</w:t>
      </w:r>
      <w:r w:rsidR="00CA3782">
        <w:t>a, již</w:t>
      </w:r>
      <w:r>
        <w:t xml:space="preserve"> na </w:t>
      </w:r>
      <w:r w:rsidRPr="00D366DB">
        <w:t xml:space="preserve">oficiální twitter </w:t>
      </w:r>
      <w:r>
        <w:t>dal k dispozici tým chytré karantény. Nejen, že zveřejněná tabulka rizik přenosu není originální, ale není ani založena na reálných informacích</w:t>
      </w:r>
      <w:r w:rsidR="00CA3782">
        <w:t xml:space="preserve">, jak potvrdil i </w:t>
      </w:r>
      <w:r w:rsidR="00CA3782" w:rsidRPr="00CA3782">
        <w:t>prof. RNDr. Ladislav Dušek, Ph.D.</w:t>
      </w:r>
    </w:p>
    <w:p w14:paraId="540AFA78" w14:textId="2E3DC5DF" w:rsidR="00CA3782" w:rsidRDefault="00CA3782" w:rsidP="00D366DB">
      <w:r>
        <w:t>(viz např.</w:t>
      </w:r>
      <w:r w:rsidRPr="00CA3782">
        <w:t xml:space="preserve"> </w:t>
      </w:r>
      <w:hyperlink r:id="rId7" w:history="1">
        <w:r w:rsidRPr="00122A61">
          <w:rPr>
            <w:rStyle w:val="Hypertextovodkaz"/>
            <w:rFonts w:cs="Arial"/>
          </w:rPr>
          <w:t>https://cnn.iprima.cz/chytra-karantena-obslehla-zebricek-rizika-nakazy-od-starsiho-americkeho-zlobi-se-cesi-8577</w:t>
        </w:r>
      </w:hyperlink>
      <w:r>
        <w:t>)</w:t>
      </w:r>
    </w:p>
    <w:p w14:paraId="1CD1E079" w14:textId="77777777" w:rsidR="00CA3782" w:rsidRDefault="00CA3782" w:rsidP="00D366DB"/>
    <w:p w14:paraId="63CC74A3" w14:textId="53E624F8" w:rsidR="00CA3782" w:rsidRDefault="00D366DB" w:rsidP="00D366DB">
      <w:r>
        <w:t>Takové jednání týmu chytré karantény závažným způsobem poškozuje zájmy jak provozovatelů, tak objednavatelů veřejné dopravy, a to zvláště v situaci, kdy existují sledovací studie provedené v květnu a červenci, které zkoumaly stopy stovek skupin lidí s covid-19 ve</w:t>
      </w:r>
      <w:r w:rsidR="004F3764">
        <w:t> </w:t>
      </w:r>
      <w:r>
        <w:t>Francii, Rakousku a Japonsku. Toto trasování určilo, že méně než pouhé jedno procento případů bylo spojeno s veřejnou dopravou</w:t>
      </w:r>
      <w:r w:rsidR="00CA3782">
        <w:t xml:space="preserve">. </w:t>
      </w:r>
    </w:p>
    <w:p w14:paraId="254B610D" w14:textId="35A37D43" w:rsidR="00D366DB" w:rsidRDefault="00CA3782" w:rsidP="00D366DB">
      <w:r>
        <w:t xml:space="preserve">(viz např. </w:t>
      </w:r>
      <w:hyperlink r:id="rId8" w:history="1">
        <w:r w:rsidRPr="00122A61">
          <w:rPr>
            <w:rStyle w:val="Hypertextovodkaz"/>
            <w:rFonts w:cs="Arial"/>
          </w:rPr>
          <w:t>https://www.novinky.cz/koronavirus/clanek/rousky-v-tramvaji-v-kancelarich-je-riziko-mnohem-vetsi-nez-v-mhd-ukazuje-vyzkum-40332665</w:t>
        </w:r>
      </w:hyperlink>
      <w:r>
        <w:t>)</w:t>
      </w:r>
      <w:r w:rsidR="00D366DB">
        <w:t xml:space="preserve"> </w:t>
      </w:r>
    </w:p>
    <w:p w14:paraId="3E6ABA3A" w14:textId="77777777" w:rsidR="00CA3782" w:rsidRDefault="00CA3782" w:rsidP="00D366DB"/>
    <w:p w14:paraId="76D31B0F" w14:textId="67F7476D" w:rsidR="00E7450E" w:rsidRDefault="00D366DB" w:rsidP="00D366DB">
      <w:r>
        <w:t>Jako Sdružení dopravních podniků ČR, jehož členy je 22 největších dopravních podniků v</w:t>
      </w:r>
      <w:r w:rsidR="00CA3782">
        <w:t> </w:t>
      </w:r>
      <w:r>
        <w:t>České republice, žádáme, aby tým chytré karantény uvedl věci na pravou míru a případná svá další prohlášení lépe vážil. V</w:t>
      </w:r>
      <w:r w:rsidR="004F3764">
        <w:t xml:space="preserve"> ideálním </w:t>
      </w:r>
      <w:r>
        <w:t>případě</w:t>
      </w:r>
      <w:r w:rsidR="004F3764">
        <w:t>, aby se seznámil se sledovacími studiemi výše zmíněnými a svá budoucí tvrzení</w:t>
      </w:r>
      <w:r>
        <w:t xml:space="preserve"> podložil skutečnými daty.</w:t>
      </w:r>
      <w:r w:rsidR="000D0784">
        <w:t xml:space="preserve"> </w:t>
      </w:r>
      <w:r w:rsidR="00F570E1">
        <w:t>Ztráty na tržbách</w:t>
      </w:r>
      <w:r w:rsidR="000D0784">
        <w:t xml:space="preserve"> související s koronavirem </w:t>
      </w:r>
      <w:r w:rsidR="00F570E1">
        <w:t>dosáhly</w:t>
      </w:r>
      <w:r w:rsidR="000D0784">
        <w:t xml:space="preserve"> na straně dopravních podniků do současnosti </w:t>
      </w:r>
      <w:r w:rsidR="00F570E1">
        <w:t>částku</w:t>
      </w:r>
      <w:r w:rsidR="000D0784">
        <w:t xml:space="preserve"> převyšující 1,1 miliardy Kč a zbytečné zastrašování cestujících jen </w:t>
      </w:r>
      <w:r w:rsidR="00F570E1">
        <w:t xml:space="preserve">tyto </w:t>
      </w:r>
      <w:r w:rsidR="00F570E1">
        <w:t xml:space="preserve">propady </w:t>
      </w:r>
      <w:r w:rsidR="000D0784">
        <w:t>prohloubí.</w:t>
      </w:r>
    </w:p>
    <w:p w14:paraId="7C9704EE" w14:textId="77777777" w:rsidR="004F3764" w:rsidRDefault="004F3764" w:rsidP="00D366DB"/>
    <w:p w14:paraId="1BAB3B36" w14:textId="43B37FBF" w:rsidR="00E7450E" w:rsidRDefault="00F136C0" w:rsidP="0081485D">
      <w:r w:rsidRPr="00F136C0">
        <w:t xml:space="preserve">V Praze dne </w:t>
      </w:r>
      <w:r>
        <w:t>1</w:t>
      </w:r>
      <w:r w:rsidRPr="00F136C0">
        <w:t xml:space="preserve">. </w:t>
      </w:r>
      <w:r>
        <w:t>září</w:t>
      </w:r>
      <w:r w:rsidRPr="00F136C0">
        <w:t>. 20</w:t>
      </w:r>
      <w:r>
        <w:t>20</w:t>
      </w:r>
    </w:p>
    <w:p w14:paraId="5BB45E2D" w14:textId="77777777" w:rsidR="00F136C0" w:rsidRDefault="00F136C0" w:rsidP="0081485D"/>
    <w:p w14:paraId="0EBDD869" w14:textId="7A9148FF" w:rsidR="00E7450E" w:rsidRDefault="004F3764" w:rsidP="0081485D">
      <w:r>
        <w:t xml:space="preserve">Ing. Tomáš Pelikán, předseda sdružení, </w:t>
      </w:r>
      <w:r w:rsidR="00E7450E">
        <w:t>Sdružení dopravních podniků ČR</w:t>
      </w:r>
    </w:p>
    <w:p w14:paraId="0CA087D6" w14:textId="77777777" w:rsidR="00F136C0" w:rsidRDefault="00F136C0" w:rsidP="004F3764"/>
    <w:p w14:paraId="2625010D" w14:textId="58388DB0" w:rsidR="004F3764" w:rsidRDefault="004F3764" w:rsidP="004F3764">
      <w:r>
        <w:t>PaedDr. Martin Chval, výkonný ředitel, Sdružení dopravních podniků ČR</w:t>
      </w:r>
    </w:p>
    <w:p w14:paraId="2423E081" w14:textId="77777777" w:rsidR="00D84B5F" w:rsidRDefault="00D84B5F" w:rsidP="0081485D"/>
    <w:p w14:paraId="0F687CB9" w14:textId="77777777" w:rsidR="00D84B5F" w:rsidRDefault="00D84B5F" w:rsidP="0081485D"/>
    <w:sectPr w:rsidR="00D84B5F" w:rsidSect="00486D7F">
      <w:headerReference w:type="default" r:id="rId9"/>
      <w:footerReference w:type="default" r:id="rId10"/>
      <w:pgSz w:w="11906" w:h="16838"/>
      <w:pgMar w:top="2458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FBF32" w14:textId="77777777" w:rsidR="000D7D2B" w:rsidRDefault="000D7D2B" w:rsidP="0017668E">
      <w:r>
        <w:separator/>
      </w:r>
    </w:p>
  </w:endnote>
  <w:endnote w:type="continuationSeparator" w:id="0">
    <w:p w14:paraId="2FBFFA95" w14:textId="77777777" w:rsidR="000D7D2B" w:rsidRDefault="000D7D2B" w:rsidP="0017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854E" w14:textId="77777777" w:rsidR="00264D02" w:rsidRDefault="00264D02" w:rsidP="0017668E">
    <w:pPr>
      <w:pStyle w:val="Zpat"/>
      <w:pBdr>
        <w:bottom w:val="single" w:sz="6" w:space="1" w:color="auto"/>
      </w:pBdr>
    </w:pPr>
  </w:p>
  <w:p w14:paraId="20C9DFD3" w14:textId="77777777" w:rsidR="00264D02" w:rsidRDefault="00264D02" w:rsidP="0017668E">
    <w:pPr>
      <w:pStyle w:val="Zpat"/>
    </w:pPr>
  </w:p>
  <w:p w14:paraId="7B9C56FF" w14:textId="77777777" w:rsidR="00264D02" w:rsidRPr="0017668E" w:rsidRDefault="00264D02" w:rsidP="0017668E">
    <w:pPr>
      <w:pStyle w:val="Zpat"/>
      <w:rPr>
        <w:color w:val="767171" w:themeColor="background2" w:themeShade="80"/>
        <w:sz w:val="18"/>
        <w:szCs w:val="20"/>
      </w:rPr>
    </w:pPr>
    <w:r w:rsidRPr="0017668E">
      <w:rPr>
        <w:b/>
        <w:color w:val="767171" w:themeColor="background2" w:themeShade="80"/>
        <w:sz w:val="18"/>
        <w:szCs w:val="20"/>
      </w:rPr>
      <w:t>Sdružení dopravních podniků ČR</w:t>
    </w:r>
    <w:r w:rsidRPr="0017668E">
      <w:rPr>
        <w:color w:val="767171" w:themeColor="background2" w:themeShade="80"/>
        <w:sz w:val="18"/>
        <w:szCs w:val="20"/>
      </w:rPr>
      <w:t xml:space="preserve"> </w:t>
    </w:r>
    <w:r w:rsidRPr="0017668E">
      <w:rPr>
        <w:color w:val="767171" w:themeColor="background2" w:themeShade="80"/>
        <w:sz w:val="18"/>
        <w:szCs w:val="20"/>
      </w:rPr>
      <w:tab/>
    </w:r>
    <w:r w:rsidRPr="0017668E">
      <w:rPr>
        <w:color w:val="767171" w:themeColor="background2" w:themeShade="80"/>
        <w:sz w:val="18"/>
        <w:szCs w:val="20"/>
      </w:rPr>
      <w:tab/>
      <w:t xml:space="preserve">Bankovní spojení:     </w:t>
    </w:r>
  </w:p>
  <w:p w14:paraId="37C2816E" w14:textId="77777777" w:rsidR="00264D02" w:rsidRPr="0017668E" w:rsidRDefault="00264D02" w:rsidP="0017668E">
    <w:pPr>
      <w:pStyle w:val="Zpat"/>
      <w:rPr>
        <w:color w:val="767171" w:themeColor="background2" w:themeShade="80"/>
        <w:sz w:val="18"/>
        <w:szCs w:val="20"/>
      </w:rPr>
    </w:pPr>
    <w:r w:rsidRPr="0017668E">
      <w:rPr>
        <w:color w:val="767171" w:themeColor="background2" w:themeShade="80"/>
        <w:sz w:val="18"/>
        <w:szCs w:val="20"/>
      </w:rPr>
      <w:t xml:space="preserve">zájmové sdružení právnických osob </w:t>
    </w:r>
    <w:r w:rsidRPr="0017668E">
      <w:rPr>
        <w:color w:val="767171" w:themeColor="background2" w:themeShade="80"/>
        <w:sz w:val="18"/>
        <w:szCs w:val="20"/>
      </w:rPr>
      <w:tab/>
    </w:r>
    <w:r w:rsidRPr="0017668E">
      <w:rPr>
        <w:color w:val="767171" w:themeColor="background2" w:themeShade="80"/>
        <w:sz w:val="18"/>
        <w:szCs w:val="20"/>
      </w:rPr>
      <w:tab/>
      <w:t xml:space="preserve">KB Praha 9 Balabenka  </w:t>
    </w:r>
  </w:p>
  <w:p w14:paraId="3BEC1820" w14:textId="77777777" w:rsidR="00376A36" w:rsidRPr="0017668E" w:rsidRDefault="00376A36" w:rsidP="0017668E">
    <w:pPr>
      <w:pStyle w:val="Zpat"/>
      <w:rPr>
        <w:color w:val="767171" w:themeColor="background2" w:themeShade="80"/>
        <w:sz w:val="18"/>
        <w:szCs w:val="20"/>
      </w:rPr>
    </w:pPr>
    <w:r w:rsidRPr="0017668E">
      <w:rPr>
        <w:color w:val="767171" w:themeColor="background2" w:themeShade="80"/>
        <w:sz w:val="18"/>
        <w:szCs w:val="20"/>
      </w:rPr>
      <w:t xml:space="preserve">Drahobejlova 6/2215, 190 00 Praha 9 </w:t>
    </w:r>
    <w:r w:rsidRPr="0017668E">
      <w:rPr>
        <w:color w:val="767171" w:themeColor="background2" w:themeShade="80"/>
        <w:sz w:val="18"/>
        <w:szCs w:val="20"/>
      </w:rPr>
      <w:tab/>
    </w:r>
    <w:r w:rsidRPr="0017668E">
      <w:rPr>
        <w:color w:val="767171" w:themeColor="background2" w:themeShade="80"/>
        <w:sz w:val="18"/>
        <w:szCs w:val="20"/>
      </w:rPr>
      <w:tab/>
      <w:t>č. účtu: 13631071/0100</w:t>
    </w:r>
  </w:p>
  <w:p w14:paraId="6B66622F" w14:textId="77777777" w:rsidR="00264D02" w:rsidRPr="0017668E" w:rsidRDefault="00264D02" w:rsidP="0017668E">
    <w:pPr>
      <w:pStyle w:val="Zpat"/>
      <w:rPr>
        <w:color w:val="767171" w:themeColor="background2" w:themeShade="80"/>
        <w:sz w:val="18"/>
        <w:szCs w:val="20"/>
      </w:rPr>
    </w:pPr>
    <w:r w:rsidRPr="0017668E">
      <w:rPr>
        <w:color w:val="767171" w:themeColor="background2" w:themeShade="80"/>
        <w:sz w:val="18"/>
        <w:szCs w:val="20"/>
      </w:rPr>
      <w:t xml:space="preserve">IČ: 41692543    DIČ: CZ41692543 </w:t>
    </w:r>
    <w:r w:rsidRPr="0017668E">
      <w:rPr>
        <w:color w:val="767171" w:themeColor="background2" w:themeShade="80"/>
        <w:sz w:val="18"/>
        <w:szCs w:val="20"/>
      </w:rPr>
      <w:tab/>
    </w:r>
    <w:r w:rsidRPr="0017668E">
      <w:rPr>
        <w:color w:val="767171" w:themeColor="background2" w:themeShade="80"/>
        <w:sz w:val="18"/>
        <w:szCs w:val="20"/>
      </w:rPr>
      <w:tab/>
      <w:t xml:space="preserve"> </w:t>
    </w:r>
  </w:p>
  <w:p w14:paraId="51D187C1" w14:textId="77777777" w:rsidR="00264D02" w:rsidRPr="0017668E" w:rsidRDefault="00264D02" w:rsidP="0017668E">
    <w:pPr>
      <w:pStyle w:val="Zpat"/>
      <w:rPr>
        <w:color w:val="767171" w:themeColor="background2" w:themeShade="80"/>
        <w:sz w:val="18"/>
        <w:szCs w:val="20"/>
      </w:rPr>
    </w:pPr>
    <w:r w:rsidRPr="0017668E">
      <w:rPr>
        <w:color w:val="767171" w:themeColor="background2" w:themeShade="80"/>
        <w:sz w:val="18"/>
        <w:szCs w:val="20"/>
      </w:rPr>
      <w:t xml:space="preserve">tel.: +420 266 313 975        e-mail: </w:t>
    </w:r>
    <w:hyperlink r:id="rId1" w:history="1">
      <w:r w:rsidRPr="0017668E">
        <w:rPr>
          <w:rStyle w:val="Hypertextovodkaz"/>
          <w:color w:val="767171" w:themeColor="background2" w:themeShade="80"/>
          <w:sz w:val="18"/>
          <w:szCs w:val="20"/>
        </w:rPr>
        <w:t>sdp-cr</w:t>
      </w:r>
      <w:r w:rsidRPr="0017668E">
        <w:rPr>
          <w:rStyle w:val="Hypertextovodkaz"/>
          <w:color w:val="767171" w:themeColor="background2" w:themeShade="80"/>
          <w:sz w:val="18"/>
          <w:szCs w:val="20"/>
          <w:lang w:val="de-DE"/>
        </w:rPr>
        <w:t>@sdp</w:t>
      </w:r>
      <w:r w:rsidRPr="0017668E">
        <w:rPr>
          <w:rStyle w:val="Hypertextovodkaz"/>
          <w:color w:val="767171" w:themeColor="background2" w:themeShade="80"/>
          <w:sz w:val="18"/>
          <w:szCs w:val="20"/>
        </w:rPr>
        <w:t>-cr.cz</w:t>
      </w:r>
    </w:hyperlink>
    <w:r w:rsidRPr="0017668E">
      <w:rPr>
        <w:color w:val="767171" w:themeColor="background2" w:themeShade="80"/>
        <w:sz w:val="18"/>
        <w:szCs w:val="20"/>
      </w:rPr>
      <w:t xml:space="preserve">                                                    </w:t>
    </w:r>
  </w:p>
  <w:p w14:paraId="6E51D97E" w14:textId="77777777" w:rsidR="00264D02" w:rsidRPr="0017668E" w:rsidRDefault="00376A36" w:rsidP="0017668E">
    <w:pPr>
      <w:pStyle w:val="Zpat"/>
      <w:rPr>
        <w:color w:val="767171" w:themeColor="background2" w:themeShade="80"/>
        <w:sz w:val="18"/>
        <w:szCs w:val="20"/>
      </w:rPr>
    </w:pPr>
    <w:r w:rsidRPr="0017668E">
      <w:rPr>
        <w:color w:val="767171" w:themeColor="background2" w:themeShade="80"/>
        <w:sz w:val="18"/>
        <w:szCs w:val="20"/>
      </w:rPr>
      <w:t>web</w:t>
    </w:r>
    <w:r w:rsidR="00264D02" w:rsidRPr="0017668E">
      <w:rPr>
        <w:color w:val="767171" w:themeColor="background2" w:themeShade="80"/>
        <w:sz w:val="18"/>
        <w:szCs w:val="20"/>
      </w:rPr>
      <w:t>:</w:t>
    </w:r>
    <w:r w:rsidRPr="0017668E">
      <w:rPr>
        <w:color w:val="767171" w:themeColor="background2" w:themeShade="80"/>
        <w:sz w:val="18"/>
        <w:szCs w:val="20"/>
      </w:rPr>
      <w:t xml:space="preserve"> </w:t>
    </w:r>
    <w:r w:rsidR="00264D02" w:rsidRPr="0017668E">
      <w:rPr>
        <w:color w:val="767171" w:themeColor="background2" w:themeShade="80"/>
        <w:sz w:val="18"/>
        <w:szCs w:val="20"/>
      </w:rPr>
      <w:t>www.sdp-cr.cz</w:t>
    </w:r>
  </w:p>
  <w:p w14:paraId="5511A391" w14:textId="77777777" w:rsidR="00264D02" w:rsidRDefault="00264D02" w:rsidP="00176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C3AB5" w14:textId="77777777" w:rsidR="000D7D2B" w:rsidRDefault="000D7D2B" w:rsidP="0017668E">
      <w:r>
        <w:separator/>
      </w:r>
    </w:p>
  </w:footnote>
  <w:footnote w:type="continuationSeparator" w:id="0">
    <w:p w14:paraId="64E20EFB" w14:textId="77777777" w:rsidR="000D7D2B" w:rsidRDefault="000D7D2B" w:rsidP="0017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BD37" w14:textId="77777777" w:rsidR="00982014" w:rsidRDefault="00982014" w:rsidP="0017668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851F9F8" wp14:editId="4BEF623B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829435" cy="749935"/>
          <wp:effectExtent l="0" t="0" r="0" b="0"/>
          <wp:wrapNone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AA6"/>
    <w:multiLevelType w:val="hybridMultilevel"/>
    <w:tmpl w:val="E396B40E"/>
    <w:lvl w:ilvl="0" w:tplc="ECDEAB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3954"/>
    <w:multiLevelType w:val="hybridMultilevel"/>
    <w:tmpl w:val="E040B54A"/>
    <w:lvl w:ilvl="0" w:tplc="BFA24A2C">
      <w:start w:val="1"/>
      <w:numFmt w:val="decimal"/>
      <w:lvlText w:val="%1."/>
      <w:lvlJc w:val="left"/>
      <w:pPr>
        <w:ind w:left="67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61" w:hanging="360"/>
      </w:pPr>
    </w:lvl>
    <w:lvl w:ilvl="2" w:tplc="0405001B" w:tentative="1">
      <w:start w:val="1"/>
      <w:numFmt w:val="lowerRoman"/>
      <w:lvlText w:val="%3."/>
      <w:lvlJc w:val="right"/>
      <w:pPr>
        <w:ind w:left="8181" w:hanging="180"/>
      </w:pPr>
    </w:lvl>
    <w:lvl w:ilvl="3" w:tplc="0405000F" w:tentative="1">
      <w:start w:val="1"/>
      <w:numFmt w:val="decimal"/>
      <w:lvlText w:val="%4."/>
      <w:lvlJc w:val="left"/>
      <w:pPr>
        <w:ind w:left="8901" w:hanging="360"/>
      </w:pPr>
    </w:lvl>
    <w:lvl w:ilvl="4" w:tplc="04050019" w:tentative="1">
      <w:start w:val="1"/>
      <w:numFmt w:val="lowerLetter"/>
      <w:lvlText w:val="%5."/>
      <w:lvlJc w:val="left"/>
      <w:pPr>
        <w:ind w:left="9621" w:hanging="360"/>
      </w:pPr>
    </w:lvl>
    <w:lvl w:ilvl="5" w:tplc="0405001B" w:tentative="1">
      <w:start w:val="1"/>
      <w:numFmt w:val="lowerRoman"/>
      <w:lvlText w:val="%6."/>
      <w:lvlJc w:val="right"/>
      <w:pPr>
        <w:ind w:left="10341" w:hanging="180"/>
      </w:pPr>
    </w:lvl>
    <w:lvl w:ilvl="6" w:tplc="0405000F" w:tentative="1">
      <w:start w:val="1"/>
      <w:numFmt w:val="decimal"/>
      <w:lvlText w:val="%7."/>
      <w:lvlJc w:val="left"/>
      <w:pPr>
        <w:ind w:left="11061" w:hanging="360"/>
      </w:pPr>
    </w:lvl>
    <w:lvl w:ilvl="7" w:tplc="04050019" w:tentative="1">
      <w:start w:val="1"/>
      <w:numFmt w:val="lowerLetter"/>
      <w:lvlText w:val="%8."/>
      <w:lvlJc w:val="left"/>
      <w:pPr>
        <w:ind w:left="11781" w:hanging="360"/>
      </w:pPr>
    </w:lvl>
    <w:lvl w:ilvl="8" w:tplc="0405001B" w:tentative="1">
      <w:start w:val="1"/>
      <w:numFmt w:val="lowerRoman"/>
      <w:lvlText w:val="%9."/>
      <w:lvlJc w:val="right"/>
      <w:pPr>
        <w:ind w:left="12501" w:hanging="180"/>
      </w:pPr>
    </w:lvl>
  </w:abstractNum>
  <w:abstractNum w:abstractNumId="2" w15:restartNumberingAfterBreak="0">
    <w:nsid w:val="7A7B1D19"/>
    <w:multiLevelType w:val="hybridMultilevel"/>
    <w:tmpl w:val="0F28E294"/>
    <w:lvl w:ilvl="0" w:tplc="D7880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14"/>
    <w:rsid w:val="000C3B90"/>
    <w:rsid w:val="000D0784"/>
    <w:rsid w:val="000D7D2B"/>
    <w:rsid w:val="00102219"/>
    <w:rsid w:val="001660D3"/>
    <w:rsid w:val="0017668E"/>
    <w:rsid w:val="00264D02"/>
    <w:rsid w:val="002A7A45"/>
    <w:rsid w:val="002B365C"/>
    <w:rsid w:val="002D0B06"/>
    <w:rsid w:val="002D509C"/>
    <w:rsid w:val="00315EB6"/>
    <w:rsid w:val="00324663"/>
    <w:rsid w:val="00340CBA"/>
    <w:rsid w:val="003427E5"/>
    <w:rsid w:val="00376A36"/>
    <w:rsid w:val="00486D7F"/>
    <w:rsid w:val="004A4943"/>
    <w:rsid w:val="004C4F00"/>
    <w:rsid w:val="004F3764"/>
    <w:rsid w:val="00512691"/>
    <w:rsid w:val="005307A4"/>
    <w:rsid w:val="0055308A"/>
    <w:rsid w:val="005604DB"/>
    <w:rsid w:val="00583563"/>
    <w:rsid w:val="006217DB"/>
    <w:rsid w:val="00691CE6"/>
    <w:rsid w:val="006A7566"/>
    <w:rsid w:val="006B30EF"/>
    <w:rsid w:val="006D1FC2"/>
    <w:rsid w:val="0076123E"/>
    <w:rsid w:val="007B7F5C"/>
    <w:rsid w:val="0081485D"/>
    <w:rsid w:val="0084326B"/>
    <w:rsid w:val="00890461"/>
    <w:rsid w:val="008B0D0F"/>
    <w:rsid w:val="008E4175"/>
    <w:rsid w:val="00907040"/>
    <w:rsid w:val="00941350"/>
    <w:rsid w:val="009442D0"/>
    <w:rsid w:val="009608F4"/>
    <w:rsid w:val="00982014"/>
    <w:rsid w:val="009D7102"/>
    <w:rsid w:val="00A1178D"/>
    <w:rsid w:val="00A444F3"/>
    <w:rsid w:val="00AD6651"/>
    <w:rsid w:val="00B113E9"/>
    <w:rsid w:val="00B34C11"/>
    <w:rsid w:val="00B6639C"/>
    <w:rsid w:val="00BF3C0F"/>
    <w:rsid w:val="00C173B0"/>
    <w:rsid w:val="00C73F28"/>
    <w:rsid w:val="00CA3782"/>
    <w:rsid w:val="00CC615D"/>
    <w:rsid w:val="00CD7F4D"/>
    <w:rsid w:val="00D366DB"/>
    <w:rsid w:val="00D61147"/>
    <w:rsid w:val="00D84B5F"/>
    <w:rsid w:val="00DF44C9"/>
    <w:rsid w:val="00E26A62"/>
    <w:rsid w:val="00E666C7"/>
    <w:rsid w:val="00E7450E"/>
    <w:rsid w:val="00ED3D67"/>
    <w:rsid w:val="00ED6734"/>
    <w:rsid w:val="00EE7B70"/>
    <w:rsid w:val="00F136C0"/>
    <w:rsid w:val="00F21415"/>
    <w:rsid w:val="00F317D0"/>
    <w:rsid w:val="00F570E1"/>
    <w:rsid w:val="00F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C9EA8"/>
  <w15:docId w15:val="{C3FB090C-2C67-49B1-B31C-2305EEB4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668E"/>
    <w:pPr>
      <w:spacing w:after="0" w:line="260" w:lineRule="exact"/>
      <w:jc w:val="both"/>
    </w:pPr>
    <w:rPr>
      <w:rFonts w:ascii="Arial" w:eastAsia="Calibri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201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014"/>
  </w:style>
  <w:style w:type="paragraph" w:styleId="Zpat">
    <w:name w:val="footer"/>
    <w:basedOn w:val="Normln"/>
    <w:link w:val="ZpatChar"/>
    <w:unhideWhenUsed/>
    <w:rsid w:val="0098201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014"/>
  </w:style>
  <w:style w:type="paragraph" w:styleId="Odstavecseseznamem">
    <w:name w:val="List Paragraph"/>
    <w:basedOn w:val="Normln"/>
    <w:uiPriority w:val="34"/>
    <w:qFormat/>
    <w:rsid w:val="0098201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982014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820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01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014"/>
    <w:rPr>
      <w:rFonts w:ascii="Arial" w:eastAsia="Calibri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0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014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1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inky.cz/koronavirus/clanek/rousky-v-tramvaji-v-kancelarich-je-riziko-mnohem-vetsi-nez-v-mhd-ukazuje-vyzkum-403326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nn.iprima.cz/chytra-karantena-obslehla-zebricek-rizika-nakazy-od-starsiho-americkeho-zlobi-se-cesi-85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dp-cr@sdp-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Sdružení dopravních podniků ČR Praha</dc:creator>
  <cp:keywords/>
  <dc:description/>
  <cp:lastModifiedBy>Sdružení dopravních podniků ČR Praha</cp:lastModifiedBy>
  <cp:revision>5</cp:revision>
  <cp:lastPrinted>2020-06-17T11:24:00Z</cp:lastPrinted>
  <dcterms:created xsi:type="dcterms:W3CDTF">2020-09-01T07:59:00Z</dcterms:created>
  <dcterms:modified xsi:type="dcterms:W3CDTF">2020-09-01T11:00:00Z</dcterms:modified>
</cp:coreProperties>
</file>