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231D" w:rsidRDefault="00D0231D" w:rsidP="00CE3E2F">
      <w:pPr>
        <w:pStyle w:val="Podnadpis"/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0" allowOverlap="1" wp14:anchorId="05E4DA9A" wp14:editId="37A3021D">
            <wp:simplePos x="0" y="0"/>
            <wp:positionH relativeFrom="margin">
              <wp:align>center</wp:align>
            </wp:positionH>
            <wp:positionV relativeFrom="page">
              <wp:posOffset>764070</wp:posOffset>
            </wp:positionV>
            <wp:extent cx="2779395" cy="133286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9395" cy="1332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0231D" w:rsidRDefault="00D0231D" w:rsidP="00CE3E2F">
      <w:pPr>
        <w:pStyle w:val="Podnadpis"/>
      </w:pPr>
    </w:p>
    <w:p w:rsidR="00D0231D" w:rsidRDefault="00D0231D" w:rsidP="00CE3E2F">
      <w:pPr>
        <w:pStyle w:val="Podnadpis"/>
      </w:pPr>
    </w:p>
    <w:p w:rsidR="00D0231D" w:rsidRDefault="00D0231D" w:rsidP="00CE3E2F">
      <w:pPr>
        <w:pStyle w:val="Podnadpis"/>
      </w:pPr>
    </w:p>
    <w:p w:rsidR="00D0231D" w:rsidRDefault="00D0231D" w:rsidP="00CE3E2F">
      <w:pPr>
        <w:pStyle w:val="Podnadpis"/>
      </w:pPr>
    </w:p>
    <w:p w:rsidR="00D0231D" w:rsidRDefault="00D0231D" w:rsidP="00CE3E2F">
      <w:pPr>
        <w:pStyle w:val="Podnadpis"/>
      </w:pPr>
    </w:p>
    <w:p w:rsidR="00D0231D" w:rsidRDefault="00D0231D" w:rsidP="00D0231D">
      <w:pPr>
        <w:pStyle w:val="Podnadpis"/>
      </w:pPr>
      <w:r>
        <w:t>TISKOVÁ ZPRÁVA</w:t>
      </w:r>
    </w:p>
    <w:p w:rsidR="00412255" w:rsidRDefault="00CE3E2F" w:rsidP="00CE3E2F">
      <w:pPr>
        <w:pStyle w:val="Nzev"/>
      </w:pPr>
      <w:r>
        <w:t xml:space="preserve">PROVOZ HYBRIDNÍHO AUTOBUSU </w:t>
      </w:r>
      <w:r>
        <w:br/>
        <w:t>SE V ČESKÝCH BUDĚJOVICÍCH OSVĚDČIL</w:t>
      </w:r>
    </w:p>
    <w:p w:rsidR="00CE3E2F" w:rsidRPr="00CE3E2F" w:rsidRDefault="00CE3E2F" w:rsidP="00CE3E2F"/>
    <w:p w:rsidR="00AB55E4" w:rsidRDefault="00CE3E2F" w:rsidP="00D0231D">
      <w:pPr>
        <w:jc w:val="both"/>
        <w:rPr>
          <w:b/>
          <w:bCs/>
        </w:rPr>
      </w:pPr>
      <w:r w:rsidRPr="009B1BB3">
        <w:rPr>
          <w:b/>
          <w:bCs/>
        </w:rPr>
        <w:t xml:space="preserve">12. 11. 2019, České Budějovice – Dopravní podnik města České Budějovice, a. s., testoval v měsíci říjen </w:t>
      </w:r>
      <w:r w:rsidR="00AB55E4">
        <w:rPr>
          <w:b/>
          <w:bCs/>
        </w:rPr>
        <w:t xml:space="preserve">provoz </w:t>
      </w:r>
      <w:r w:rsidRPr="009B1BB3">
        <w:rPr>
          <w:b/>
          <w:bCs/>
        </w:rPr>
        <w:t>hybridní</w:t>
      </w:r>
      <w:r w:rsidR="00AB55E4">
        <w:rPr>
          <w:b/>
          <w:bCs/>
        </w:rPr>
        <w:t>ho</w:t>
      </w:r>
      <w:r w:rsidRPr="009B1BB3">
        <w:rPr>
          <w:b/>
          <w:bCs/>
        </w:rPr>
        <w:t xml:space="preserve"> autobus</w:t>
      </w:r>
      <w:r w:rsidR="00AB55E4">
        <w:rPr>
          <w:b/>
          <w:bCs/>
        </w:rPr>
        <w:t>u</w:t>
      </w:r>
      <w:r w:rsidRPr="009B1BB3">
        <w:rPr>
          <w:b/>
          <w:bCs/>
        </w:rPr>
        <w:t xml:space="preserve"> Volvo</w:t>
      </w:r>
      <w:r w:rsidR="00AB55E4">
        <w:rPr>
          <w:b/>
          <w:bCs/>
        </w:rPr>
        <w:t xml:space="preserve"> </w:t>
      </w:r>
      <w:r w:rsidR="00AB55E4" w:rsidRPr="00AB55E4">
        <w:rPr>
          <w:b/>
          <w:bCs/>
        </w:rPr>
        <w:t>7900 LAH</w:t>
      </w:r>
      <w:r w:rsidRPr="009B1BB3">
        <w:rPr>
          <w:b/>
          <w:bCs/>
        </w:rPr>
        <w:t xml:space="preserve">. Vůz </w:t>
      </w:r>
      <w:r w:rsidR="00AB55E4">
        <w:rPr>
          <w:b/>
          <w:bCs/>
        </w:rPr>
        <w:t>mu byl</w:t>
      </w:r>
      <w:r w:rsidRPr="009B1BB3">
        <w:rPr>
          <w:b/>
          <w:bCs/>
        </w:rPr>
        <w:t xml:space="preserve"> </w:t>
      </w:r>
      <w:r w:rsidR="00446234" w:rsidRPr="009B1BB3">
        <w:rPr>
          <w:b/>
          <w:bCs/>
        </w:rPr>
        <w:t>vypůjč</w:t>
      </w:r>
      <w:r w:rsidR="00446234">
        <w:rPr>
          <w:b/>
          <w:bCs/>
        </w:rPr>
        <w:t>en</w:t>
      </w:r>
      <w:r w:rsidRPr="009B1BB3">
        <w:rPr>
          <w:b/>
          <w:bCs/>
        </w:rPr>
        <w:t xml:space="preserve"> od výrobce vozidla</w:t>
      </w:r>
      <w:r w:rsidR="000E3955" w:rsidRPr="009B1BB3">
        <w:rPr>
          <w:b/>
          <w:bCs/>
        </w:rPr>
        <w:t xml:space="preserve"> </w:t>
      </w:r>
      <w:r w:rsidR="00AB55E4">
        <w:rPr>
          <w:b/>
          <w:bCs/>
        </w:rPr>
        <w:t>(</w:t>
      </w:r>
      <w:r w:rsidR="000E3955" w:rsidRPr="009B1BB3">
        <w:rPr>
          <w:b/>
          <w:bCs/>
        </w:rPr>
        <w:t>Volvo Truck Czech s. r. o., Čestlice</w:t>
      </w:r>
      <w:r w:rsidR="00AB55E4">
        <w:rPr>
          <w:b/>
          <w:bCs/>
        </w:rPr>
        <w:t>)</w:t>
      </w:r>
      <w:r w:rsidRPr="009B1BB3">
        <w:rPr>
          <w:b/>
          <w:bCs/>
        </w:rPr>
        <w:t xml:space="preserve">. Testovací provoz </w:t>
      </w:r>
      <w:r w:rsidR="000E3955" w:rsidRPr="009B1BB3">
        <w:rPr>
          <w:b/>
          <w:bCs/>
        </w:rPr>
        <w:t xml:space="preserve">vozu </w:t>
      </w:r>
      <w:r w:rsidRPr="009B1BB3">
        <w:rPr>
          <w:b/>
          <w:bCs/>
        </w:rPr>
        <w:t xml:space="preserve">byl předem naplánovaný na dobu </w:t>
      </w:r>
      <w:r w:rsidR="009B1BB3" w:rsidRPr="009B1BB3">
        <w:rPr>
          <w:b/>
          <w:bCs/>
        </w:rPr>
        <w:t>od 4. 10 do 30. 10.</w:t>
      </w:r>
      <w:r w:rsidRPr="009B1BB3">
        <w:rPr>
          <w:b/>
          <w:bCs/>
        </w:rPr>
        <w:t xml:space="preserve"> </w:t>
      </w:r>
      <w:r w:rsidR="00AB55E4">
        <w:rPr>
          <w:b/>
          <w:bCs/>
        </w:rPr>
        <w:t xml:space="preserve">Během této doby se provoz hybridního autobusu obešel takřka bez komplikací. </w:t>
      </w:r>
    </w:p>
    <w:p w:rsidR="00803A21" w:rsidRDefault="000E3955" w:rsidP="00D0231D">
      <w:pPr>
        <w:jc w:val="both"/>
      </w:pPr>
      <w:r>
        <w:t xml:space="preserve">Nízkopodlažní autobus o délce 18 metrů </w:t>
      </w:r>
      <w:r w:rsidR="00AB55E4">
        <w:t xml:space="preserve">byl </w:t>
      </w:r>
      <w:r>
        <w:t>nasazov</w:t>
      </w:r>
      <w:r w:rsidR="00AB55E4">
        <w:t xml:space="preserve">án </w:t>
      </w:r>
      <w:r>
        <w:t>ve všední pracovní dny střídavě na linkách 1,</w:t>
      </w:r>
      <w:r w:rsidR="00AB55E4">
        <w:t xml:space="preserve"> </w:t>
      </w:r>
      <w:r>
        <w:t xml:space="preserve">7, 11, 14 a 18. </w:t>
      </w:r>
      <w:r w:rsidR="009B1BB3">
        <w:t>N</w:t>
      </w:r>
      <w:r>
        <w:t>a daných linkách najezdil hybridní autobus 3955,35 kilometrů s průměrnou spotřebou 34,41 litrů</w:t>
      </w:r>
      <w:r w:rsidR="00AB55E4">
        <w:t>; tato</w:t>
      </w:r>
      <w:r w:rsidR="009B1BB3">
        <w:t xml:space="preserve"> spotřeba byla dle očekávání nižší oproti ostatním provozovaným typům autobusů.</w:t>
      </w:r>
      <w:r w:rsidR="00D0231D">
        <w:t xml:space="preserve"> „Při dalších nákupech vozidel budeme zvažovat, zda nezakomponujeme do výběrového řízení tento typ autobusu,“ </w:t>
      </w:r>
      <w:r w:rsidR="00AB55E4">
        <w:t xml:space="preserve">komentuje </w:t>
      </w:r>
      <w:r w:rsidR="00AB55E4" w:rsidRPr="00AB55E4">
        <w:t xml:space="preserve">provoz vozu ředitel a místopředseda představenstva </w:t>
      </w:r>
      <w:r w:rsidR="00AB55E4">
        <w:t xml:space="preserve">Dopravního podniku města České Budějovice, </w:t>
      </w:r>
      <w:r w:rsidR="00AB55E4" w:rsidRPr="00AB55E4">
        <w:t>a.s., Ing. Slavoj Dolejš.</w:t>
      </w:r>
      <w:r w:rsidR="00803A21">
        <w:t xml:space="preserve"> </w:t>
      </w:r>
    </w:p>
    <w:p w:rsidR="0080401F" w:rsidRDefault="00AB55E4" w:rsidP="00D0231D">
      <w:pPr>
        <w:jc w:val="both"/>
      </w:pPr>
      <w:r>
        <w:t xml:space="preserve">Pro testování autobusu </w:t>
      </w:r>
      <w:r w:rsidR="000E3955" w:rsidRPr="009B1BB3">
        <w:t>byly vybrány dvě dvojice zkušených řidičů</w:t>
      </w:r>
      <w:r>
        <w:t>;</w:t>
      </w:r>
      <w:r w:rsidR="000E3955" w:rsidRPr="009B1BB3">
        <w:t xml:space="preserve"> </w:t>
      </w:r>
      <w:r>
        <w:t>jejich z</w:t>
      </w:r>
      <w:r w:rsidR="009B1BB3" w:rsidRPr="009B1BB3">
        <w:t xml:space="preserve">pětná vazba na provozní a další vlastnosti hybridního autobusu se nese v pozitivním duchu. Řidiči </w:t>
      </w:r>
      <w:r w:rsidR="00FF5882" w:rsidRPr="009B1BB3">
        <w:t>ocen</w:t>
      </w:r>
      <w:r w:rsidR="00FF5882">
        <w:t>ili</w:t>
      </w:r>
      <w:r w:rsidR="009B1BB3" w:rsidRPr="009B1BB3">
        <w:t xml:space="preserve"> moderní vzhled, dostatečné osvětlení či kvalitní materiály, víceméně bez výhrad </w:t>
      </w:r>
      <w:r>
        <w:t xml:space="preserve">hodnotili </w:t>
      </w:r>
      <w:r w:rsidR="009B1BB3" w:rsidRPr="009B1BB3">
        <w:t xml:space="preserve">taktéž ergonomické náležitosti vozidla. </w:t>
      </w:r>
      <w:r w:rsidR="0080401F">
        <w:t xml:space="preserve">Hybridní vůz využívá </w:t>
      </w:r>
      <w:r w:rsidR="008644F2">
        <w:t>dieselový</w:t>
      </w:r>
      <w:r w:rsidR="0080401F">
        <w:t xml:space="preserve"> agregát a elektromotor umístěný za spalovacím motorem, kombinuje tedy vznětový motor a elektromotor. Řidiči zaznamenali jistou prodlevu při situacích vyžadujících dynamičtější akceleraci; ve všech ostatních situacích byla nicméně jízda hodnocena jako plynulá, flexibilní a díky efektivnímu nastavení vzduchového pérování také pohodlná i na vozovkách nerovného povrchu.</w:t>
      </w:r>
      <w:r>
        <w:t xml:space="preserve"> Za zmínku stojí zaoblení čelního skla, které do jisté míry redukuje slepý úhel za svislým sloupkem karoserie vozu, což může do budoucna napomáhat ještě bezpečnější jízdě.</w:t>
      </w:r>
      <w:r w:rsidR="0080401F">
        <w:t xml:space="preserve"> Pozitivní ohlasy zaznamenal dopravní podnik také od cestujících, kteří se nezřídka kdy tázali po podrobnostech</w:t>
      </w:r>
      <w:r>
        <w:t xml:space="preserve"> provozu hybridního autobusu.</w:t>
      </w:r>
    </w:p>
    <w:p w:rsidR="00D4303B" w:rsidRDefault="0080401F" w:rsidP="002233A6">
      <w:pPr>
        <w:jc w:val="both"/>
      </w:pPr>
      <w:r>
        <w:t xml:space="preserve">Dopravní podnik města České Budějovice, a. s., hodnotí provoz hybridního vozu </w:t>
      </w:r>
      <w:r w:rsidR="009B1BB3" w:rsidRPr="009B1BB3">
        <w:t>Volvo 7900 LAH</w:t>
      </w:r>
      <w:r w:rsidR="009B1BB3">
        <w:t xml:space="preserve"> </w:t>
      </w:r>
      <w:r>
        <w:t>velmi kladně, zároveň taktéž souzní s filosofií společnosti Volvo respektující životní prostředí a trvalou udržitelnost městské hromadné dopravy.</w:t>
      </w:r>
    </w:p>
    <w:p w:rsidR="00322DAE" w:rsidRDefault="00322DAE" w:rsidP="00322DAE"/>
    <w:p w:rsidR="00F64069" w:rsidRDefault="00F64069">
      <w:pPr>
        <w:rPr>
          <w:rFonts w:eastAsia="Segoe UI" w:cstheme="minorHAnsi"/>
          <w:b/>
          <w:bCs/>
        </w:rPr>
      </w:pPr>
      <w:r>
        <w:rPr>
          <w:rFonts w:eastAsia="Segoe UI" w:cstheme="minorHAnsi"/>
          <w:b/>
          <w:bCs/>
        </w:rPr>
        <w:br w:type="page"/>
      </w:r>
    </w:p>
    <w:p w:rsidR="00322DAE" w:rsidRPr="00322DAE" w:rsidRDefault="00322DAE" w:rsidP="00322DAE">
      <w:pPr>
        <w:rPr>
          <w:rFonts w:cstheme="minorHAnsi"/>
          <w:b/>
          <w:bCs/>
        </w:rPr>
      </w:pPr>
      <w:bookmarkStart w:id="0" w:name="_GoBack"/>
      <w:bookmarkEnd w:id="0"/>
      <w:r w:rsidRPr="00322DAE">
        <w:rPr>
          <w:rFonts w:eastAsia="Segoe UI" w:cstheme="minorHAnsi"/>
          <w:b/>
          <w:bCs/>
        </w:rPr>
        <w:lastRenderedPageBreak/>
        <w:t>Další informace a dotazy:</w:t>
      </w:r>
    </w:p>
    <w:p w:rsidR="00322DAE" w:rsidRPr="00322DAE" w:rsidRDefault="00322DAE" w:rsidP="00322DAE">
      <w:pPr>
        <w:rPr>
          <w:rFonts w:cstheme="minorHAnsi"/>
          <w:b/>
          <w:bCs/>
        </w:rPr>
      </w:pPr>
      <w:r w:rsidRPr="00322DAE">
        <w:rPr>
          <w:rFonts w:eastAsia="Segoe UI" w:cstheme="minorHAnsi"/>
          <w:b/>
          <w:bCs/>
        </w:rPr>
        <w:t>Dopravní podnik města České Budějovice, a.s.</w:t>
      </w:r>
    </w:p>
    <w:p w:rsidR="00322DAE" w:rsidRPr="00322DAE" w:rsidRDefault="00322DAE" w:rsidP="00322DAE">
      <w:pPr>
        <w:rPr>
          <w:rFonts w:cstheme="minorHAnsi"/>
        </w:rPr>
      </w:pPr>
      <w:r w:rsidRPr="00322DAE">
        <w:rPr>
          <w:rFonts w:eastAsia="Segoe UI" w:cstheme="minorHAnsi"/>
        </w:rPr>
        <w:t>Oddělení marketingu:</w:t>
      </w:r>
    </w:p>
    <w:p w:rsidR="00D4303B" w:rsidRPr="00322DAE" w:rsidRDefault="00D4303B" w:rsidP="00322DAE">
      <w:pPr>
        <w:rPr>
          <w:rFonts w:cstheme="minorHAnsi"/>
        </w:rPr>
      </w:pPr>
      <w:r w:rsidRPr="00322DAE">
        <w:rPr>
          <w:rFonts w:cstheme="minorHAnsi"/>
        </w:rPr>
        <w:t>Matějková</w:t>
      </w:r>
      <w:r w:rsidR="00FF5882" w:rsidRPr="00322DAE">
        <w:rPr>
          <w:rFonts w:cstheme="minorHAnsi"/>
        </w:rPr>
        <w:t xml:space="preserve"> Hana</w:t>
      </w:r>
      <w:r w:rsidR="00FF5882" w:rsidRPr="00322DAE">
        <w:rPr>
          <w:rFonts w:cstheme="minorHAnsi"/>
        </w:rPr>
        <w:br/>
      </w:r>
      <w:hyperlink r:id="rId5" w:history="1">
        <w:r w:rsidR="00FF5882" w:rsidRPr="00322DAE">
          <w:rPr>
            <w:rStyle w:val="Hypertextovodkaz"/>
            <w:rFonts w:cstheme="minorHAnsi"/>
          </w:rPr>
          <w:t>matejkova.h@dpmcb.cz</w:t>
        </w:r>
      </w:hyperlink>
      <w:r w:rsidR="00FF5882" w:rsidRPr="00322DAE">
        <w:rPr>
          <w:rFonts w:cstheme="minorHAnsi"/>
        </w:rPr>
        <w:br/>
        <w:t>702 213 197</w:t>
      </w:r>
    </w:p>
    <w:p w:rsidR="00D4303B" w:rsidRPr="00322DAE" w:rsidRDefault="00D4303B" w:rsidP="00322DAE">
      <w:pPr>
        <w:rPr>
          <w:rFonts w:cstheme="minorHAnsi"/>
        </w:rPr>
      </w:pPr>
      <w:r w:rsidRPr="00322DAE">
        <w:rPr>
          <w:rFonts w:cstheme="minorHAnsi"/>
        </w:rPr>
        <w:t>Bláhová</w:t>
      </w:r>
      <w:r w:rsidR="00FF5882" w:rsidRPr="00322DAE">
        <w:rPr>
          <w:rFonts w:cstheme="minorHAnsi"/>
        </w:rPr>
        <w:t xml:space="preserve"> Barbora</w:t>
      </w:r>
      <w:r w:rsidR="00FF5882" w:rsidRPr="00322DAE">
        <w:rPr>
          <w:rFonts w:cstheme="minorHAnsi"/>
        </w:rPr>
        <w:br/>
      </w:r>
      <w:hyperlink r:id="rId6" w:history="1">
        <w:r w:rsidR="00FF5882" w:rsidRPr="00322DAE">
          <w:rPr>
            <w:rStyle w:val="Hypertextovodkaz"/>
            <w:rFonts w:cstheme="minorHAnsi"/>
          </w:rPr>
          <w:t>blahova.b@dpmcb.cz</w:t>
        </w:r>
      </w:hyperlink>
      <w:r w:rsidR="00FF5882" w:rsidRPr="00322DAE">
        <w:rPr>
          <w:rFonts w:cstheme="minorHAnsi"/>
        </w:rPr>
        <w:br/>
        <w:t>702 213 447</w:t>
      </w:r>
    </w:p>
    <w:sectPr w:rsidR="00D4303B" w:rsidRPr="00322D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255"/>
    <w:rsid w:val="000E3955"/>
    <w:rsid w:val="002233A6"/>
    <w:rsid w:val="00322DAE"/>
    <w:rsid w:val="00412255"/>
    <w:rsid w:val="00446234"/>
    <w:rsid w:val="00803A21"/>
    <w:rsid w:val="0080401F"/>
    <w:rsid w:val="008644F2"/>
    <w:rsid w:val="009B1BB3"/>
    <w:rsid w:val="00AB55E4"/>
    <w:rsid w:val="00AC50EA"/>
    <w:rsid w:val="00CE3E2F"/>
    <w:rsid w:val="00D0231D"/>
    <w:rsid w:val="00D4303B"/>
    <w:rsid w:val="00F64069"/>
    <w:rsid w:val="00FF5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0F1A43-E671-4873-B9AC-1FBD53FAD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CE3E2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E3E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E3E2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CE3E2F"/>
    <w:rPr>
      <w:rFonts w:eastAsiaTheme="minorEastAsia"/>
      <w:color w:val="5A5A5A" w:themeColor="text1" w:themeTint="A5"/>
      <w:spacing w:val="15"/>
    </w:rPr>
  </w:style>
  <w:style w:type="character" w:styleId="Hypertextovodkaz">
    <w:name w:val="Hyperlink"/>
    <w:basedOn w:val="Standardnpsmoodstavce"/>
    <w:uiPriority w:val="99"/>
    <w:unhideWhenUsed/>
    <w:rsid w:val="00FF588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F58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01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lahova.b@dpmcb.cz" TargetMode="External"/><Relationship Id="rId5" Type="http://schemas.openxmlformats.org/officeDocument/2006/relationships/hyperlink" Target="mailto:matejkova.h@dpmcb.c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367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 dpmcb</dc:creator>
  <cp:keywords/>
  <dc:description/>
  <cp:lastModifiedBy>administrator dpmcb</cp:lastModifiedBy>
  <cp:revision>10</cp:revision>
  <cp:lastPrinted>2019-11-12T08:15:00Z</cp:lastPrinted>
  <dcterms:created xsi:type="dcterms:W3CDTF">2019-11-12T06:26:00Z</dcterms:created>
  <dcterms:modified xsi:type="dcterms:W3CDTF">2019-11-14T09:08:00Z</dcterms:modified>
</cp:coreProperties>
</file>